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№6298/09.05.2013 по адм. д. №2586/2013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и сл. от Административнопроцесуалния кодекс / АПК/.</w:t>
        <w:tab/>
        <w:br/>
        <w:tab/>
        <w:t xml:space="preserve">Касаторът "Трада" ЕООД гр.С. З. обжалва решение № 263/14.12.2012 г. постановено по адм. д. № 356/2012 г. на Административен съд гр.С. З., с което е отхвърлено оспорването срещу заповед № КД- 14-24-323 от 10.08.2012 г. на началника на СГКК - С. З. като неосноваетлна.</w:t>
        <w:tab/>
        <w:br/>
        <w:tab/>
        <w:t xml:space="preserve">Наведни са оплаквания за отмяната му като неправилно, поради нарушение на материалния закон и съдопроизводствените правила.</w:t>
        <w:tab/>
        <w:br/>
        <w:tab/>
        <w:t xml:space="preserve">О. С. по геодезия, картография и кадастър гр.С. З. изразява изразява писмено становище за неоснователност на касационната жалаби и законосъобразност на решението.</w:t>
        <w:tab/>
        <w:br/>
        <w:tab/>
        <w:t xml:space="preserve">Ответникът КОИ"Ралица" гр. С. З. изразява писмено становище за правилност на решението.</w:t>
        <w:tab/>
        <w:br/>
        <w:tab/>
        <w:t xml:space="preserve">Представителят на Върховната административна прокуратура депозира заключение за законосъобразност на решението и предлага да се остави в сила.</w:t>
        <w:tab/>
        <w:br/>
        <w:tab/>
        <w:t xml:space="preserve">Върховния административен съд, второ отделение след като прецени наведените касационни оплаквания във връзка с доказателствата по делото, прие следото :</w:t>
        <w:tab/>
        <w:br/>
        <w:tab/>
        <w:t xml:space="preserve">Касациноната жалба е е процесуално допустима като подадена в срока по чл. 211, ал.1 АПК , но разгледана по същество е неоснователна.</w:t>
        <w:tab/>
        <w:br/>
        <w:tab/>
        <w:t xml:space="preserve">За да постанови този правен резулата, съдът е приел за законосъобразна, заповедта, предмет на оспорване на посоченото за издаването й осонавние чл. 51 ЗКИР.</w:t>
        <w:tab/>
        <w:br/>
        <w:tab/>
        <w:t xml:space="preserve">Съгласно чл.51 и чл. 52, ал.1 ЗКИР Агенцията по геодезия, картография и кадастър има задължение да поддържа в актуално състояние кадастралната карта и регистър въз основа на инфомацията, получена по реда на чл.52 и чл. 86, ал.1, както и от геодезичните измервания. Тази информация включва и признаване и прехвърляне на право на собственост или учредяване, прехвърляне, изменение или прекратяване на друго вещно право върху недвижим имот. Съгласно чл. 58, ал.3 във вр. с чл. 57, т.8 във вр. чл. 59, ал. 1 от Нареба №3/2005 г. със заповед на органа по чл. 54, ал.1 ЗКИР може да бъде одобрено изменение на кадастраната карта и регистър при промяна на данните за правото на собственост и на другите вещни права и за носителите им. При наличие на това основание не се извършва процедурата по чл. 53, ал. 2 ЗКИР и не се съставя акт за непълноти и грешки.</w:t>
        <w:tab/>
        <w:br/>
        <w:tab/>
        <w:t xml:space="preserve">В конкретния случай ответника КОИ " Ралица" със заявление вх. № 99-8321/05.2012 г. е поискал от административния орган изменение на кадастралния регистър на недвижими имоти с отразяване на промяна на данните за собственост на самостоятелен обект с индентификатор 68850.515.82.11.12 по КК на гр.С. З., вписани в КР на касатора "Трада " ЕООД поради настъпилата след одобряването на КК и КР промяна на собствеността като се е позовал на влязло всила решение по гр. д. № 15/2004 г. на Окръжен съд г.С. З., с което кооперацията е призната за собственик на недвижим имот - сграда на първи и втори етаж на Битовия комбинат гр.С. З..С оглед на това законосъобразни са съображенията на съда, че влязлото в сила решение, с което е установено правото на собственост върху процесния имот е задължително за административния орган и не може да се приеме, че е налице спор за материално право, поради което е неприложима хипотезата на чл. 53 от ЗКИР.Правилно е прието, че цитираното решението се разпростира и спрямо касатора - чл. 226, ал.3 ГПК.</w:t>
        <w:tab/>
        <w:br/>
        <w:tab/>
        <w:t xml:space="preserve">Приемайки изводите за законосъобразност на оспорената заповед, решаващият състав на съда е постановил решението в съотвествие с материалния закон и наведеното оплакване за неговото нарушение неоснователно.Изводите му кореспондират с установените факти и обстоятелства по делото и то изградено въз основа на тях и закона, поради което не са допуснати съществени нарушения на съдопроизводствените правила.Решението като постановено в отсъствие на отменителните основания по чл. 209, ал.1, т.3 изр. 1 и 2 АПК следва да се остави в сила.</w:t>
        <w:tab/>
        <w:br/>
        <w:tab/>
        <w:t xml:space="preserve">При този изход на делото и при направеното искане за присъждане на разноски в полза на КОИ" Ралица " гр.С. З., представляващи адв. възнаграждение в размер на 150.00 лв. внесни реално за тази инстанция. РЕШИ:</w:t>
        <w:tab/>
        <w:br/>
        <w:tab/>
        <w:t xml:space="preserve">ОСТАВЯ В СИЛА решение № 263 /14.12.2012 г. постановено по адм. д. № 356/2012 г. на Административен съд гр.С. З., първи състав.</w:t>
        <w:tab/>
        <w:br/>
        <w:tab/>
        <w:t xml:space="preserve">ОСЪЖДА " Трада " ЕООД, със седалище и адрес на управление гр.С. З. , ул."Козлодуй" № 2 да заплати на КОИ " Ралица" гр.С. З. разноски за тази инстанция в размер на 150.00/ сто и петдесет / лв. представляващи адвокатско възнаграждение. Решението е окончателно. Вярно с оригинала, ПРЕДСЕДАТЕЛ: /п/ Д. Й. секретар: ЧЛЕНОВЕ: /п/ С. Н./п/ Г. К.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