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№36/08.02.2022 по гр. д. №4958/2021 на ВКС, ГК, IV г.о., докладвано от съдия Любка Андонова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36</w:t>
        <w:tab/>
        <w:br/>
        <w:tab/>
        <w:t xml:space="preserve"/>
        <w:tab/>
        <w:br/>
        <w:tab/>
        <w:t xml:space="preserve">гр. София, 08.02.2022 г.</w:t>
        <w:tab/>
        <w:br/>
        <w:tab/>
        <w:t xml:space="preserve"/>
        <w:tab/>
        <w:br/>
        <w:tab/>
        <w:t xml:space="preserve"> ВЪРХОВНИЯТ КАСАЦИОНЕН СЪД, Четвърто гражданско отделение, в закрито заседание на първи февруари през две хиляди и двадесет и втора година, в състав:</w:t>
        <w:tab/>
        <w:br/>
        <w:tab/>
        <w:t xml:space="preserve"/>
        <w:tab/>
        <w:br/>
        <w:tab/>
        <w:t xml:space="preserve"> ПРЕДСЕДАТЕЛ: ВЕСКА РАЙЧЕВА</w:t>
        <w:tab/>
        <w:br/>
        <w:tab/>
        <w:t xml:space="preserve"/>
        <w:tab/>
        <w:br/>
        <w:tab/>
        <w:t xml:space="preserve"> ЧЛЕНОВЕ: ГЕНИКА МИХАЙЛОВА </w:t>
        <w:tab/>
        <w:br/>
        <w:tab/>
        <w:t xml:space="preserve"/>
        <w:tab/>
        <w:br/>
        <w:tab/>
        <w:t xml:space="preserve"> ЛЮБКА АНДОНОВА </w:t>
        <w:tab/>
        <w:br/>
        <w:tab/>
        <w:t xml:space="preserve"/>
        <w:tab/>
        <w:br/>
        <w:tab/>
        <w:t xml:space="preserve">като разгледа, докладваното от съдия Любка Андонова гр. дело № 4958/2021 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чл.303 и сл. ГПК.</w:t>
        <w:tab/>
        <w:br/>
        <w:tab/>
        <w:t xml:space="preserve"/>
        <w:tab/>
        <w:br/>
        <w:tab/>
        <w:t xml:space="preserve"> Образувано е по молба вх.№ 260860 от 5.11.21 г, подадена от Е. И. К. от [населено място] за отмяна на влязлото в сила решение № 260000 от 12.8.20 г по в. гр. дело № 470/19 г на Апелативен съд-Варна, с което е отменено решение № 3/16.2.2017 г по гр. дело № 192/16 на Окръжен съд-Разград и вместо него е постановено друго, с което Е. И. К. е осъдена да заплати на В. Г. И., Д. Ю. З. и З. Ю. З. по 25 100 лв, по предявен частичен иск, представляващи обезщетение за пропуснати ползи от загубена възможност да получат застрахователно обезщетение за претърпените болки и страдания от смъртта на техния съпруг и баща Ю. З. И..</w:t>
        <w:tab/>
        <w:br/>
        <w:tab/>
        <w:t xml:space="preserve"/>
        <w:tab/>
        <w:br/>
        <w:tab/>
        <w:t xml:space="preserve"> В молбата се подържа отменителното основание по чл.303 ал.1 т.1 ГПК-открити са нови обстоятелства и нови писмени доказателства, които са от съществено значение за делото, които не са могли да бъдат известни на страната при решаване на делото и с които не е могла да се снабди своевременно.</w:t>
        <w:tab/>
        <w:br/>
        <w:tab/>
        <w:t xml:space="preserve"/>
        <w:tab/>
        <w:br/>
        <w:tab/>
        <w:t xml:space="preserve"> Върховният касационен съд, Четвърто ГО намира следното :</w:t>
        <w:tab/>
        <w:br/>
        <w:tab/>
        <w:t xml:space="preserve"/>
        <w:tab/>
        <w:br/>
        <w:tab/>
        <w:t xml:space="preserve">Ответниците по молбата не вземат становище по същата. </w:t>
        <w:tab/>
        <w:br/>
        <w:tab/>
        <w:t xml:space="preserve"/>
        <w:tab/>
        <w:br/>
        <w:tab/>
        <w:t xml:space="preserve">Съдът намира молбата за допустима, с оглед изложените твърдения и редовна.Същата следва да бъде насрочена за разглеждане в открито съдебно заседание, с призоваване на страните.</w:t>
        <w:tab/>
        <w:br/>
        <w:tab/>
        <w:t xml:space="preserve"/>
        <w:tab/>
        <w:br/>
        <w:tab/>
        <w:t xml:space="preserve"> По изложените съображения съдът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ДОПУСКА до разглеждане молба вх.№ 260860 от 5.11.21 г, подадена от Е. И. К. от [населено място] за отмяна на влязлото в сила решение № 260000 от 12.8.20 г по в. гр. дело № 470/19 г на Апелативен съд-Варна</w:t>
        <w:tab/>
        <w:br/>
        <w:tab/>
        <w:t xml:space="preserve"/>
        <w:tab/>
        <w:br/>
        <w:tab/>
        <w:t xml:space="preserve"> Делото да се докладва за насрочване в открито съдебно заседание.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 :</w:t>
        <w:tab/>
        <w:br/>
        <w:tab/>
        <w:t xml:space="preserve"/>
        <w:tab/>
        <w:br/>
        <w:tab/>
        <w:t xml:space="preserve"> ЧЛЕНОВЕ :1.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