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№35/07.02.2022 по гр. д. №1971/2021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35</w:t>
        <w:tab/>
        <w:br/>
        <w:tab/>
        <w:t xml:space="preserve"/>
        <w:tab/>
        <w:br/>
        <w:tab/>
        <w:t xml:space="preserve">гр.София, 07.02. 2022 година</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трети февруари през две хиляди двадесет и втора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Маргарита Г. гражданско дело № 1971 по описа за 2021 година, за да се произнесе взе предвид следното:</w:t>
        <w:tab/>
        <w:br/>
        <w:tab/>
        <w:t xml:space="preserve"/>
        <w:tab/>
        <w:br/>
        <w:tab/>
        <w:t xml:space="preserve"> Подадена е молба от ответната страна в касационното производство - И. Г. Х., чрез адв.Л. Б., с която страната е заявила искане за отвод на съдебния състав по настоящото дело. Искането е мотивирано с доводи за неправилността на постановеното определение №60756/04.11.2021 г., с което е допуснато касационно обжалване на въззивното решение по жалбата на „МЕД ЕКО“ ООД в частта по исковете по чл.344, ал.1, т.1 – т.3 КТ и не е допуснато касационно обжалване на решението по жалбата на И. Х. в частта по иска по чл.213, ал.2 КТ. Изложени са съображения, че при постановяване на определението по чл.288 ГПК съдебният състав не е съобразил практиката на ВКС по приложението на нормата на чл.193, ал.1 КТ; формулирал е правен въпрос, който не е поставен от касатора „МЕД ЕКО“ ООД; както и че не е дал отговор на правните въпроси в изложението към жалбата на Х., въпреки относимостта им към предмета на спора по чл.213, ал.2 КТ. Развити са оплаквания, които касаят съществото на спора за законосъобразността на дисциплинарното уволнение и неправилността на въззивното решение по иска за обезщетение за недопускане до работа. С оглед на това се сочи, че е налице пристрастност на състава на ВКС и отказ от правосъдие.</w:t>
        <w:tab/>
        <w:br/>
        <w:tab/>
        <w:t xml:space="preserve"/>
        <w:tab/>
        <w:br/>
        <w:tab/>
        <w:t xml:space="preserve"> Настоящият съдебен състав намира, че не е налице никое от основанията за отвод по чл.22, ал.1, т. 1 – т.6 ГПК. Несъгласието на една от страните в касационното производство с постановеното в производството по чл.288 ГПК определение, с което съдът селектира касационните жалби в рамките на поставените от касаторите относими правни въпроси (по смисъла на чл.280, ал.1 ГПК), не е предвидено като основание за отвод. С определението по чл.288 ГПК не се разрешава правния спор между страните, респ. - не се обсъждат фактите и доказателствата по делото, нито обосноваността на изводите въззивната инстанция, а ВКС се произнася по наличието или отсъствието на специалните предпоставки по чл. 280, ал. 1, т. 1 – т. 3 и ал. 2 ГПК, които обуславят разглеждането на делото по същество във фазата по чл.290 ГПК. Съгласно приетото по т.1 от ТР№1/ 19.02.2010 г. по т. д. №1/2009 г. на ОСГТК,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като израз на диспозитивното начало в гражданския процес. Върховният касационен съд не е задължен да го изведе от изложението към касационната жалба по чл.284, ал. 3 ГПК, но може само да го уточни и конкретизира.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освен ако въпросът има значение за нищожността и недопустимостта на обжалваното решение.</w:t>
        <w:tab/>
        <w:br/>
        <w:tab/>
        <w:t xml:space="preserve"/>
        <w:tab/>
        <w:br/>
        <w:tab/>
        <w:t xml:space="preserve"> В случая, становището на съдебния състав, че по уточнения въпрос в изложението на касатора „МЕД ЕКО“ ООД е налице основанието по чл.280, ал.1, т.1 ГПК за допускане на касационния контрол за проверка за противоречие на въззивното решение с посочената практика на ВКС; и приетото, че въпросите формулирани от жалбоподателката И. Х. са необуславящи за допускане на касационната проверка на решението, не представлява нито „отказ от правосъдие“, нито „пристрастност“ на съда спрямо бъдещия краен резултат по спора. Поради това, молбата за отвод на съдиите от настоящия състав на ВКС е неоснователна и се оставя без уважение. Страната има възможност да изложи всички свои доводи и защитни възражения в насроченото открито съдебно заседание, както и в писмено становище.</w:t>
        <w:tab/>
        <w:br/>
        <w:tab/>
        <w:t xml:space="preserve"/>
        <w:tab/>
        <w:br/>
        <w:tab/>
        <w:t xml:space="preserve"> Водим от изложеното, съдът</w:t>
        <w:tab/>
        <w:br/>
        <w:tab/>
        <w:t xml:space="preserve"/>
        <w:tab/>
        <w:br/>
        <w:tab/>
        <w:t xml:space="preserve"> О П Р Е Д Е Л И:</w:t>
        <w:tab/>
        <w:br/>
        <w:tab/>
        <w:t xml:space="preserve"/>
        <w:tab/>
        <w:br/>
        <w:tab/>
        <w:t xml:space="preserve"> ОСТАВЯ БЕЗ УВАЖЕНИЕ искането на И. Г. Х., представлявана от адв. Л. Б., за отвод на съдиите Светла Бояджиева, Маргарита Г. и Даниела Стоянова от разглеждането на гр. д. № 1971/2021 г. по описа на ВКС, Трето гражданско отделение.</w:t>
        <w:tab/>
        <w:br/>
        <w:tab/>
        <w:t xml:space="preserve"/>
        <w:tab/>
        <w:br/>
        <w:tab/>
        <w:t xml:space="preserve"> ОПРЕДЕЛЕНИЕТО не подлежи на обжалване. </w:t>
        <w:tab/>
        <w:br/>
        <w:tab/>
        <w:t xml:space="preserve"/>
        <w:tab/>
        <w:br/>
        <w:tab/>
        <w:t xml:space="preserve"> ОПРЕДЕЛЕНИЕТО да се съобщи на страните.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