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№17/04.02.2022 по гр. д. №348/2022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17 </w:t>
        <w:tab/>
        <w:br/>
        <w:tab/>
        <w:t xml:space="preserve"/>
        <w:tab/>
        <w:br/>
        <w:tab/>
        <w:t xml:space="preserve"> София, 04.02.2022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втори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Гроздева гр. д.N 348 по описа за 2022 г., констатира следното: </w:t>
        <w:tab/>
        <w:br/>
        <w:tab/>
        <w:t xml:space="preserve"/>
        <w:tab/>
        <w:br/>
        <w:tab/>
        <w:t xml:space="preserve"> Производството е по реда на чл.307, ал.1 ГПК.</w:t>
        <w:tab/>
        <w:br/>
        <w:tab/>
        <w:t xml:space="preserve"/>
        <w:tab/>
        <w:br/>
        <w:tab/>
        <w:t xml:space="preserve"> Образувано е по молба на Е. Г. К. за отмяна на основание чл.303, ал.1, т.6 ГПК и евентуално на основание чл.303, ал.1, т.5 ГПК на влязло в сила решение № 20014292 от 11.01.2021 г. по гр. д.№ 23778 от 2018 г. на Софийския районен съд, II ГО, 64 състав.</w:t>
        <w:tab/>
        <w:br/>
        <w:tab/>
        <w:t xml:space="preserve"/>
        <w:tab/>
        <w:br/>
        <w:tab/>
        <w:t xml:space="preserve"> Ответниците по молбата за отмяна Н. И. Б. и И. И. Б. не вземат становище по нея. </w:t>
        <w:tab/>
        <w:br/>
        <w:tab/>
        <w:t xml:space="preserve"/>
        <w:tab/>
        <w:br/>
        <w:tab/>
        <w:t xml:space="preserve"> Молбата за отмяна отговаря на изискванията на чл.260 и чл.261 ГПК, съдържа точно и мотивирано изложение на основанията за отмяна и е подадена преди изтичане на преклузивния тримесечен срок по чл.305, ал.1, т.5 ГПК: молителката е узнала за решението на 08.07.2021 г. /когато и е връчена изпратена от съдебен изпълнител покана за доброволно изпълнение/, а молбата за отмяна е подадена на 28.07.2021 г. Ето защо, настоящият състав на ВКС счита, че молбата за отмяна е допустима и на основание чл.307, ал.2 ГПК делото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Воден от горното и на основание чл.307, ал.1 ГПК, Върховният касационен съд на Република България, първо отделение на Гражданска колегия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ДОПУСКА ЗЗД РАЗГЛЕЖДАНЕ подадената от Е. Г. К. молба за отмяна на основание чл.303, ал.1, т.6 ГПК и евентуално на основание чл.303, ал.1,т.5 ГПК на влязло в сила решение № 20014292 от 11.01.2021 г. по гр. д.№ 23778 от 2018 г. на Софийския районен съд, II ГО, 64 състав.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