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№54/18.05.2015 по ч. нак. д. №718/2015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54</w:t>
        <w:tab/>
        <w:br/>
        <w:tab/>
        <w:t xml:space="preserve"> </w:t>
        <w:tab/>
        <w:br/>
        <w:tab/>
        <w:t xml:space="preserve"> гр.София, 18 май 2015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заседание на петнадесети май две хиляди и петнадесета година, в състав:</w:t>
        <w:tab/>
        <w:br/>
        <w:tab/>
        <w:t xml:space="preserve"/>
        <w:tab/>
        <w:br/>
        <w:tab/>
        <w:t xml:space="preserve">ПРЕДСЕДАТЕЛ: Евелина Стоянова ЧЛЕНОВЕ: Ружена Керанова Капка Костова</w:t>
        <w:tab/>
        <w:br/>
        <w:tab/>
        <w:t xml:space="preserve"> </w:t>
        <w:tab/>
        <w:br/>
        <w:tab/>
        <w:t xml:space="preserve">при участие на прокурор </w:t>
        <w:tab/>
        <w:br/>
        <w:tab/>
        <w:t xml:space="preserve"> </w:t>
        <w:tab/>
        <w:br/>
        <w:tab/>
        <w:t xml:space="preserve">Мария Михайлова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Капка Костова </w:t>
        <w:tab/>
        <w:br/>
        <w:tab/>
        <w:t xml:space="preserve"> </w:t>
        <w:tab/>
        <w:br/>
        <w:tab/>
        <w:t xml:space="preserve">н. ч.д. № 718 / 2015</w:t>
        <w:tab/>
        <w:br/>
        <w:tab/>
        <w:t xml:space="preserve"/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3 от НПК. </w:t>
        <w:tab/>
        <w:br/>
        <w:tab/>
        <w:t xml:space="preserve"> </w:t>
        <w:tab/>
        <w:br/>
        <w:tab/>
        <w:t xml:space="preserve"> Върховният касационен съд е сезиран с искане за промяна на местната подсъдност с разпореждане № 217 от 30. 04. 2015 година, по нохд № 315 / 2015 година по описа на Районен съд – гр.Търговище, постановено от председателя на съда – съдия П. Д.. С него той е прекратил съдебното производство по делото и е изпратил същото на ВКС за определяне на друг, равен по степен съд, който да го разгледа, защото този съд не може да образува състав. </w:t>
        <w:tab/>
        <w:br/>
        <w:tab/>
        <w:t xml:space="preserve"> </w:t>
        <w:tab/>
        <w:br/>
        <w:tab/>
        <w:t xml:space="preserve">Прокурорът при Върховната касационна прокуратура дава становище за основателност на искането и за възлагане на делото за разглеждане на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намери искането за промяна на местната подсъдност за основателно, поради следното:</w:t>
        <w:tab/>
        <w:br/>
        <w:tab/>
        <w:t xml:space="preserve"> </w:t>
        <w:tab/>
        <w:br/>
        <w:tab/>
        <w:t xml:space="preserve"> Искането за промяна на местната подсъдност на делото се основава на разпоредбата на чл. 43, т. 3 от НПК, според която ВКС може да реши делото да се разгледа от друг, еднакъв по степен съд, когато съдът, на който делото е подсъдно, не може да образува състав.</w:t>
        <w:tab/>
        <w:br/>
        <w:tab/>
        <w:t xml:space="preserve"> </w:t>
        <w:tab/>
        <w:br/>
        <w:tab/>
        <w:t xml:space="preserve"> Производството пред Районен съд – гр.Търговище е образувано по внесен обвинителен акт срещу С. А. А. и С. А. Х. за престъпления по чл. 216, ал. 1 от НК. Всички съдии от състава на съда са се самоотвели от разглеждане на делото на основание чл. 31, ал. 1 от НПК и при условията на чл. 29, ал. 2 от НПК, при фактически съображения за съществуващи колегиални взаимоотношения с пострадалия от инкриминираното деяние Й. И., който е съдия в Окръжен съд – гр.Търговище (осем броя разпореждания и определения и толкова протоколи за избор на съдия-докладчик). </w:t>
        <w:tab/>
        <w:br/>
        <w:tab/>
        <w:t xml:space="preserve"> </w:t>
        <w:tab/>
        <w:br/>
        <w:tab/>
        <w:t xml:space="preserve"> При тези данни, Върховният касационен съд намери, че са налице предпоставките на чл. 43, т. 3 от НПК за изпращане на делото за разглеждане от друг, еднакъв по степен съд, извън съдебния район на Окръжен съд – гр.Търговище, а именно – Районен съд – гр.Шумен, след като местнокомпетентният за разглеждане на делото съд, не може да образува състав.</w:t>
        <w:tab/>
        <w:br/>
        <w:tab/>
        <w:t xml:space="preserve"> </w:t>
        <w:tab/>
        <w:br/>
        <w:tab/>
        <w:t xml:space="preserve"> Предвид изложеното и на основание чл. 43, т. 3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</w:t>
        <w:tab/>
        <w:br/>
        <w:tab/>
        <w:t xml:space="preserve"> </w:t>
        <w:tab/>
        <w:br/>
        <w:tab/>
        <w:t xml:space="preserve"> нохд № 315 / 2015 година по описа на Районен съд – гр.Търговище, за разглеждане от Районен съд – гр.Шумен. </w:t>
        <w:tab/>
        <w:br/>
        <w:tab/>
        <w:t xml:space="preserve"/>
        <w:tab/>
        <w:br/>
        <w:tab/>
        <w:t xml:space="preserve">ПРЕПИС </w:t>
        <w:tab/>
        <w:br/>
        <w:tab/>
        <w:t xml:space="preserve"> </w:t>
        <w:tab/>
        <w:br/>
        <w:tab/>
        <w:t xml:space="preserve">от определението да се изпрати за сведение на ръководителя на Районен съд – гр.Търговище.</w:t>
        <w:tab/>
        <w:br/>
        <w:tab/>
        <w:t xml:space="preserve"/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