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№20/04.02.2015 по ч. нак. д. №31/2015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отделение, в закрито заседание на втори февруари две хиляди и петнадесета година, в състав:</w:t>
        <w:tab/>
        <w:br/>
        <w:tab/>
        <w:t xml:space="preserve"/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/>
        <w:tab/>
        <w:br/>
        <w:tab/>
        <w:t xml:space="preserve">КАПКА КОСТОВА</w:t>
        <w:tab/>
        <w:br/>
        <w:tab/>
        <w:t xml:space="preserve"> </w:t>
        <w:tab/>
        <w:br/>
        <w:tab/>
        <w:t xml:space="preserve">при секретар Аврора Караджова</w:t>
        <w:tab/>
        <w:br/>
        <w:tab/>
        <w:t xml:space="preserve"> </w:t>
        <w:tab/>
        <w:br/>
        <w:tab/>
        <w:t xml:space="preserve">и с участието на прокурора Тома Комов</w:t>
        <w:tab/>
        <w:br/>
        <w:tab/>
        <w:t xml:space="preserve"> </w:t>
        <w:tab/>
        <w:br/>
        <w:tab/>
        <w:t xml:space="preserve">изслуша докладваното от съдията Капка Костова</w:t>
        <w:tab/>
        <w:br/>
        <w:tab/>
        <w:t xml:space="preserve"> </w:t>
        <w:tab/>
        <w:br/>
        <w:tab/>
        <w:t xml:space="preserve">частно наказателно дело № 31/2015 година</w:t>
        <w:tab/>
        <w:br/>
        <w:tab/>
        <w:t xml:space="preserve"> </w:t>
        <w:tab/>
        <w:br/>
        <w:tab/>
        <w:t xml:space="preserve"> С Разпореждане № 59 от 02.12.2014 г., постановено по н. о.х. д. № 415/2014 г. на Районен съд – Раднево, производството е прекратено поради отвод на всички съдии от този съд на основание чл. 29, ал. 1 и ал. 2, вр. чл. 31, ал. 1 НПК, като делото е изпратено на Върховния касационен съд за произнасяне по реда на чл. 43, т. 3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е на становище, че делото следва да се разгледа от друг, еднакъв по степен съд, тъй като са налице условията, предвидени в чл. 43, т. 3 НПК. </w:t>
        <w:tab/>
        <w:br/>
        <w:tab/>
        <w:t xml:space="preserve"> </w:t>
        <w:tab/>
        <w:br/>
        <w:tab/>
        <w:t xml:space="preserve">Върховният касационен съд провери данните по делото, становището на прокурора и намери следното:</w:t>
        <w:tab/>
        <w:br/>
        <w:tab/>
        <w:t xml:space="preserve"> </w:t>
        <w:tab/>
        <w:br/>
        <w:tab/>
        <w:t xml:space="preserve"> Искането за промяна подсъдността по делото е ОСНОВАТЕЛНО.</w:t>
        <w:tab/>
        <w:br/>
        <w:tab/>
        <w:t xml:space="preserve"> </w:t>
        <w:tab/>
        <w:br/>
        <w:tab/>
        <w:t xml:space="preserve"> Налице е хипотезата на чл. 43, т. 3 НПК, тъй като съдът, на който делото е подсъдно, не може да образува състав.</w:t>
        <w:tab/>
        <w:br/>
        <w:tab/>
        <w:t xml:space="preserve"> </w:t>
        <w:tab/>
        <w:br/>
        <w:tab/>
        <w:t xml:space="preserve"> Производството по н. о.х. д. № 415/2014 г. по описа на Районен съд – Раднево е било образувано по внесен от Районна прокуратура – Раднево обвинителен акт срещу А. А. Б. и Д. З. Г. за престъпление по чл. 316, вр. чл. 309, ал. 1, вр. чл. 20, ал. 1 и ал. 4, вр. чл. 26, ал. 1 НК.</w:t>
        <w:tab/>
        <w:br/>
        <w:tab/>
        <w:t xml:space="preserve"> </w:t>
        <w:tab/>
        <w:br/>
        <w:tab/>
        <w:t xml:space="preserve"> Съдиите Х. В. и Л. П. от Районен съд – Раднево са се отвели от разглеждането на делото при условията на чл. 29, ал. 1 и ал. 2 НПК поради произнасяне спрямо останалите обвиняеми по ДП № 199/2010 г. по описа на ОД на МВР – [населено място] с решение по постановления за освобождаване от наказателна отговорност с налагане на административно наказание спрямо С. П. И. и К. С. С., съответно – с определение, постановено във връзка със споразумения по обвинението на Ж. В. Ж. и З. Н. М.. Касателно останалите двама съдии от Районен съд – Раднево (съдиите Е. Д. и Ф. С.) се установи, че съдия Д. е в продължителен неплатен отпуск, а съдия С. е командирована в Софийски районен съд. </w:t>
        <w:tab/>
        <w:br/>
        <w:tab/>
        <w:t xml:space="preserve"> </w:t>
        <w:tab/>
        <w:br/>
        <w:tab/>
        <w:t xml:space="preserve"> Видно от наличните данни, налице са предпоставките по чл. 43, т. 3 НПК, тъй като съдът, на който делото е подсъдно, не може да образува състав. Същото следва да бъде възложено за разглеждане на друг, еднакъв по степен съд в същия съдебен район, какъвто е Районен съд – Стара Загора.</w:t>
        <w:tab/>
        <w:br/>
        <w:tab/>
        <w:t xml:space="preserve"> </w:t>
        <w:tab/>
        <w:br/>
        <w:tab/>
        <w:t xml:space="preserve"> 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</w:t>
        <w:tab/>
        <w:br/>
        <w:tab/>
        <w:t xml:space="preserve"> </w:t>
        <w:tab/>
        <w:br/>
        <w:tab/>
        <w:t xml:space="preserve">прекратеното от </w:t>
        <w:tab/>
        <w:br/>
        <w:tab/>
        <w:t xml:space="preserve"> </w:t>
        <w:tab/>
        <w:br/>
        <w:tab/>
        <w:t xml:space="preserve">Районен съд – Раднево н. о.х. д. № 415/2014 г.</w:t>
        <w:tab/>
        <w:br/>
        <w:tab/>
        <w:t xml:space="preserve"> </w:t>
        <w:tab/>
        <w:br/>
        <w:tab/>
        <w:t xml:space="preserve"> за образуване и разглеждане на </w:t>
        <w:tab/>
        <w:br/>
        <w:tab/>
        <w:t xml:space="preserve"> </w:t>
        <w:tab/>
        <w:br/>
        <w:tab/>
        <w:t xml:space="preserve">Районен съд – Стара Загора.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Препис да се изпрати на Председателя на Районен съд – Раднево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